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7246F" w14:textId="77777777" w:rsidR="00753F2B" w:rsidRDefault="00D7082C">
      <w:pPr>
        <w:rPr>
          <w:rtl/>
        </w:rPr>
      </w:pPr>
      <w:r>
        <w:rPr>
          <w:rFonts w:hint="cs"/>
          <w:rtl/>
        </w:rPr>
        <w:t>בס"ד</w:t>
      </w:r>
    </w:p>
    <w:p w14:paraId="1EBD8F6B" w14:textId="77777777" w:rsidR="00753F2B" w:rsidRDefault="00D7082C">
      <w:pPr>
        <w:jc w:val="center"/>
        <w:rPr>
          <w:rtl/>
        </w:rPr>
      </w:pPr>
      <w:r>
        <w:rPr>
          <w:rFonts w:hint="cs"/>
          <w:rtl/>
        </w:rPr>
        <w:t>מאמר א'</w:t>
      </w:r>
    </w:p>
    <w:p w14:paraId="6933AE39" w14:textId="77777777" w:rsidR="00753F2B" w:rsidRDefault="00D7082C">
      <w:pPr>
        <w:spacing w:after="0"/>
        <w:jc w:val="center"/>
        <w:rPr>
          <w:b/>
          <w:bCs/>
          <w:sz w:val="26"/>
          <w:szCs w:val="26"/>
          <w:rtl/>
        </w:rPr>
      </w:pPr>
      <w:r>
        <w:rPr>
          <w:rFonts w:hint="cs"/>
          <w:b/>
          <w:bCs/>
          <w:sz w:val="26"/>
          <w:szCs w:val="26"/>
          <w:rtl/>
        </w:rPr>
        <w:t>העשור הראשון של עיתוני חברת 'מחזיקי הדת' (1879-1888)</w:t>
      </w:r>
    </w:p>
    <w:p w14:paraId="7EAF9CF1" w14:textId="77777777" w:rsidR="00753F2B" w:rsidRDefault="00D7082C">
      <w:pPr>
        <w:spacing w:after="0"/>
        <w:jc w:val="center"/>
        <w:rPr>
          <w:b/>
          <w:bCs/>
          <w:sz w:val="26"/>
          <w:szCs w:val="26"/>
          <w:rtl/>
        </w:rPr>
      </w:pPr>
      <w:r>
        <w:rPr>
          <w:rFonts w:hint="cs"/>
          <w:b/>
          <w:bCs/>
          <w:sz w:val="26"/>
          <w:szCs w:val="26"/>
          <w:rtl/>
        </w:rPr>
        <w:t>חלקם ותרומתם בגיבוש האורתודוקסיה בגליציה</w:t>
      </w:r>
    </w:p>
    <w:p w14:paraId="3224BA65" w14:textId="77777777" w:rsidR="00753F2B" w:rsidRDefault="00753F2B">
      <w:pPr>
        <w:spacing w:after="0"/>
        <w:jc w:val="center"/>
        <w:rPr>
          <w:b/>
          <w:bCs/>
          <w:sz w:val="26"/>
          <w:szCs w:val="26"/>
          <w:rtl/>
        </w:rPr>
      </w:pPr>
    </w:p>
    <w:p w14:paraId="460F7D72" w14:textId="1BBC5C33" w:rsidR="00753F2B" w:rsidRDefault="00D7082C">
      <w:pPr>
        <w:pStyle w:val="a3"/>
        <w:numPr>
          <w:ilvl w:val="0"/>
          <w:numId w:val="1"/>
        </w:numPr>
        <w:spacing w:before="240" w:line="276" w:lineRule="auto"/>
      </w:pPr>
      <w:r>
        <w:rPr>
          <w:rFonts w:hint="cs"/>
          <w:b/>
          <w:bCs/>
          <w:u w:val="single"/>
          <w:rtl/>
        </w:rPr>
        <w:t>רקע היסטורי</w:t>
      </w:r>
      <w:r>
        <w:rPr>
          <w:rFonts w:hint="cs"/>
          <w:rtl/>
        </w:rPr>
        <w:t>: סקירת הרקע החברתי, התרבותי והפוליטי-יהודי בגליציה בתקופת הופעת העיתונים. אי</w:t>
      </w:r>
      <w:bookmarkStart w:id="0" w:name="_GoBack"/>
      <w:bookmarkEnd w:id="0"/>
      <w:r>
        <w:rPr>
          <w:rFonts w:hint="cs"/>
          <w:rtl/>
        </w:rPr>
        <w:t xml:space="preserve">לו התמודדויות מיוחדות עמדו לפני הקהילה היהודית באותה עת במישורים אלו? </w:t>
      </w:r>
    </w:p>
    <w:p w14:paraId="5B4C6690" w14:textId="77777777" w:rsidR="00753F2B" w:rsidRDefault="00D7082C">
      <w:pPr>
        <w:pStyle w:val="a3"/>
        <w:numPr>
          <w:ilvl w:val="0"/>
          <w:numId w:val="1"/>
        </w:numPr>
        <w:spacing w:before="240" w:line="276" w:lineRule="auto"/>
      </w:pPr>
      <w:r>
        <w:rPr>
          <w:rFonts w:hint="cs"/>
          <w:b/>
          <w:bCs/>
          <w:u w:val="single"/>
          <w:rtl/>
        </w:rPr>
        <w:t>עיתונות אורתודוקסית</w:t>
      </w:r>
      <w:r>
        <w:rPr>
          <w:rFonts w:hint="cs"/>
          <w:rtl/>
        </w:rPr>
        <w:t>: פיגור בהופעת העיתונות האורתודוקסית בגליציה לעומת ריכוזים יהודיים אחרים. מה הסיבה לכך? הא</w:t>
      </w:r>
      <w:r>
        <w:rPr>
          <w:rFonts w:hint="cs"/>
          <w:rtl/>
        </w:rPr>
        <w:t>ם האורתודוקסיה היתה פחות מאוימת בגליציה לעומת מקומות אחרים? האם ההתגבשות האורתודוקסית התאחרה אף היא לעומת ריכוזים יהודיים אחרים? האם ישנם מניעים אחרים להתאחרות זו (חילוקי דעות פנימיים למשל)?</w:t>
      </w:r>
    </w:p>
    <w:p w14:paraId="1D078E96" w14:textId="77777777" w:rsidR="00753F2B" w:rsidRDefault="00D7082C">
      <w:pPr>
        <w:pStyle w:val="a3"/>
        <w:numPr>
          <w:ilvl w:val="0"/>
          <w:numId w:val="1"/>
        </w:numPr>
        <w:spacing w:before="240" w:line="276" w:lineRule="auto"/>
      </w:pPr>
      <w:r>
        <w:rPr>
          <w:rFonts w:hint="cs"/>
          <w:b/>
          <w:bCs/>
          <w:u w:val="single"/>
          <w:rtl/>
        </w:rPr>
        <w:t>חלוצת עיתונות אורתודוקסית בגליציה:</w:t>
      </w:r>
      <w:r>
        <w:rPr>
          <w:rFonts w:hint="cs"/>
          <w:rtl/>
        </w:rPr>
        <w:t xml:space="preserve"> 'מחזיקי הדת' כחלוצת העיתונות ה</w:t>
      </w:r>
      <w:r>
        <w:rPr>
          <w:rFonts w:hint="cs"/>
          <w:rtl/>
        </w:rPr>
        <w:t xml:space="preserve">אורתודוקסית בגליציה. סקירת העובדה ומשמעותה. </w:t>
      </w:r>
    </w:p>
    <w:p w14:paraId="45F5D607" w14:textId="77777777" w:rsidR="00753F2B" w:rsidRDefault="00D7082C">
      <w:pPr>
        <w:pStyle w:val="a3"/>
        <w:numPr>
          <w:ilvl w:val="0"/>
          <w:numId w:val="1"/>
        </w:numPr>
        <w:spacing w:before="240" w:line="276" w:lineRule="auto"/>
      </w:pPr>
      <w:r>
        <w:rPr>
          <w:rFonts w:hint="cs"/>
          <w:b/>
          <w:bCs/>
          <w:u w:val="single"/>
          <w:rtl/>
        </w:rPr>
        <w:t>הקמת עיתוני מחזיקי הדת:</w:t>
      </w:r>
      <w:r>
        <w:rPr>
          <w:rFonts w:hint="cs"/>
          <w:rtl/>
        </w:rPr>
        <w:t xml:space="preserve"> הקמת העיתונים על רקע הקמת הארגון. מטרותיו המוצהרות של העיתון. עיון בתקנון שצורף לבקשת הרישיון.</w:t>
      </w:r>
    </w:p>
    <w:p w14:paraId="0320939A" w14:textId="77777777" w:rsidR="00753F2B" w:rsidRDefault="00D7082C">
      <w:pPr>
        <w:pStyle w:val="a3"/>
        <w:numPr>
          <w:ilvl w:val="0"/>
          <w:numId w:val="1"/>
        </w:numPr>
        <w:spacing w:before="240" w:line="276" w:lineRule="auto"/>
      </w:pPr>
      <w:r>
        <w:rPr>
          <w:rFonts w:hint="cs"/>
          <w:b/>
          <w:bCs/>
          <w:u w:val="single"/>
          <w:rtl/>
        </w:rPr>
        <w:t>המחנה הנגדי</w:t>
      </w:r>
      <w:r>
        <w:rPr>
          <w:rFonts w:hint="cs"/>
          <w:rtl/>
        </w:rPr>
        <w:t>: ארגון 'שומר ישראל' ועיתונו ה'איזראעליט' של לבוב. חלקו של ה'איזראעליט' בהקמת עית</w:t>
      </w:r>
      <w:r>
        <w:rPr>
          <w:rFonts w:hint="cs"/>
          <w:rtl/>
        </w:rPr>
        <w:t>וני 'מחזיקי הדת'. זיהוי מכנים משותפים בעיתונים של המחנות הנגדיים (תחומי ענין משותפים). משקלם של עיתוני 'מחזיקי הדת' בעיני קהילת 'שומר ישראל' ועיתונה.</w:t>
      </w:r>
    </w:p>
    <w:p w14:paraId="13CB323F" w14:textId="77777777" w:rsidR="00753F2B" w:rsidRDefault="00D7082C">
      <w:pPr>
        <w:pStyle w:val="a3"/>
        <w:numPr>
          <w:ilvl w:val="0"/>
          <w:numId w:val="1"/>
        </w:numPr>
        <w:spacing w:before="240" w:line="276" w:lineRule="auto"/>
      </w:pPr>
      <w:r>
        <w:rPr>
          <w:rFonts w:hint="cs"/>
          <w:b/>
          <w:bCs/>
          <w:u w:val="single"/>
          <w:rtl/>
        </w:rPr>
        <w:t>עיתונות אורתודוקסית כמודל</w:t>
      </w:r>
      <w:r>
        <w:rPr>
          <w:rFonts w:hint="cs"/>
          <w:rtl/>
        </w:rPr>
        <w:t>: עיתונות אורתודוקסית פעלה בריכוזים יהודיים אחרים לפני גליציה. האם עמדה כמודל לפנ</w:t>
      </w:r>
      <w:r>
        <w:rPr>
          <w:rFonts w:hint="cs"/>
          <w:rtl/>
        </w:rPr>
        <w:t>י 'מחזיקי הדת'? האם ניתן להצביע על עיתונים מסוימים שעמדו כמודל לפניהם? האם היו יחסי גומלין בין עיתוני 'מחזיקי הדת' לעיתונים אחרים? האם היו סופרים ועיתונאים שכתבו גם בעיתונים אחרים, או שהיו שותפים להקמת עיתונים אחרים נוספים?</w:t>
      </w:r>
    </w:p>
    <w:p w14:paraId="7553504F" w14:textId="77777777" w:rsidR="00753F2B" w:rsidRDefault="00D7082C">
      <w:pPr>
        <w:pStyle w:val="a3"/>
        <w:numPr>
          <w:ilvl w:val="0"/>
          <w:numId w:val="1"/>
        </w:numPr>
        <w:spacing w:before="240" w:line="276" w:lineRule="auto"/>
      </w:pPr>
      <w:r>
        <w:rPr>
          <w:rFonts w:hint="cs"/>
          <w:b/>
          <w:bCs/>
          <w:u w:val="single"/>
          <w:rtl/>
        </w:rPr>
        <w:t>איפיון העיתון</w:t>
      </w:r>
      <w:r>
        <w:rPr>
          <w:rFonts w:hint="cs"/>
          <w:rtl/>
        </w:rPr>
        <w:t>: תחומי ענין ויחס ת</w:t>
      </w:r>
      <w:r>
        <w:rPr>
          <w:rFonts w:hint="cs"/>
          <w:rtl/>
        </w:rPr>
        <w:t>פוסתם בעיתון. העיתונים כסוכני השכלה ותחומי דעת. השוואה בין עיתוני 'מחזיקי הדת' לעיתונים אורתודוקסיים אחרים. האם היו שמרנים יותר או פחות? האם הכילו את פלגי האורתודוקסיה עצמה או שייצגו גון מסוים בתוכה?</w:t>
      </w:r>
    </w:p>
    <w:p w14:paraId="183CEB1A" w14:textId="77777777" w:rsidR="00753F2B" w:rsidRDefault="00D7082C">
      <w:pPr>
        <w:pStyle w:val="a3"/>
        <w:numPr>
          <w:ilvl w:val="0"/>
          <w:numId w:val="1"/>
        </w:numPr>
        <w:spacing w:before="240" w:line="276" w:lineRule="auto"/>
      </w:pPr>
      <w:r>
        <w:rPr>
          <w:rFonts w:hint="cs"/>
          <w:b/>
          <w:bCs/>
          <w:u w:val="single"/>
          <w:rtl/>
        </w:rPr>
        <w:t>החברה בעיני העיתון</w:t>
      </w:r>
      <w:r>
        <w:rPr>
          <w:rFonts w:hint="cs"/>
          <w:rtl/>
        </w:rPr>
        <w:t>: הכרת החברה האורתודקסית בגליציה דרך ה</w:t>
      </w:r>
      <w:r>
        <w:rPr>
          <w:rFonts w:hint="cs"/>
          <w:rtl/>
        </w:rPr>
        <w:t>עיתון. האם העיתון משקף את המציאות החברתית?</w:t>
      </w:r>
    </w:p>
    <w:p w14:paraId="7413F66B" w14:textId="77777777" w:rsidR="00753F2B" w:rsidRDefault="00D7082C">
      <w:pPr>
        <w:pStyle w:val="a3"/>
        <w:numPr>
          <w:ilvl w:val="0"/>
          <w:numId w:val="1"/>
        </w:numPr>
        <w:spacing w:before="240" w:line="276" w:lineRule="auto"/>
      </w:pPr>
      <w:r>
        <w:rPr>
          <w:rFonts w:hint="cs"/>
          <w:b/>
          <w:bCs/>
          <w:u w:val="single"/>
          <w:rtl/>
        </w:rPr>
        <w:t>העשור הראשון</w:t>
      </w:r>
      <w:r>
        <w:rPr>
          <w:rFonts w:hint="cs"/>
          <w:rtl/>
        </w:rPr>
        <w:t>: עד כמה מימשו העיתונים בעשור הראשון את חזונם ויעודם בעיני עצמם. האם תרמו לגיבוש האורתודוקסיה? שביעות רצון מצד פרנסים הציבור וגדולי תורה? אירועים מיוחדים ובולטים בגליציה בעת הופעת העיתונים?</w:t>
      </w:r>
    </w:p>
    <w:p w14:paraId="3CE16CFE" w14:textId="77777777" w:rsidR="00753F2B" w:rsidRDefault="00753F2B">
      <w:pPr>
        <w:rPr>
          <w:rtl/>
        </w:rPr>
      </w:pPr>
    </w:p>
    <w:p w14:paraId="2F1F2B82" w14:textId="77777777" w:rsidR="00753F2B" w:rsidRDefault="00753F2B">
      <w:pPr>
        <w:rPr>
          <w:rtl/>
        </w:rPr>
      </w:pPr>
    </w:p>
    <w:p w14:paraId="59D4EEE5" w14:textId="77777777" w:rsidR="00753F2B" w:rsidRDefault="00753F2B"/>
    <w:sectPr w:rsidR="00753F2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B1BBC"/>
    <w:multiLevelType w:val="hybridMultilevel"/>
    <w:tmpl w:val="6BAAC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ED0C40"/>
    <w:multiLevelType w:val="hybridMultilevel"/>
    <w:tmpl w:val="CC508C6A"/>
    <w:lvl w:ilvl="0" w:tplc="BDF61A0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F2B"/>
    <w:rsid w:val="00753F2B"/>
    <w:rsid w:val="00D708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D30C4"/>
  <w15:chartTrackingRefBased/>
  <w15:docId w15:val="{DE416BB0-412D-45A2-A0D1-DAC6586AB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284</Words>
  <Characters>1620</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 Malkiel</cp:lastModifiedBy>
  <cp:revision>17</cp:revision>
  <dcterms:created xsi:type="dcterms:W3CDTF">2019-12-08T08:01:00Z</dcterms:created>
  <dcterms:modified xsi:type="dcterms:W3CDTF">2019-12-27T08:22:00Z</dcterms:modified>
</cp:coreProperties>
</file>